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06" w:rsidRPr="00492282" w:rsidRDefault="008B7706" w:rsidP="008B7706">
      <w:pPr>
        <w:spacing w:afterLines="50" w:after="156" w:line="360" w:lineRule="auto"/>
        <w:jc w:val="center"/>
        <w:rPr>
          <w:rFonts w:ascii="黑体" w:eastAsia="黑体" w:hAnsi="宋体" w:hint="eastAsia"/>
          <w:b/>
          <w:sz w:val="28"/>
          <w:szCs w:val="28"/>
        </w:rPr>
      </w:pPr>
      <w:bookmarkStart w:id="0" w:name="_GoBack"/>
      <w:bookmarkEnd w:id="0"/>
      <w:r w:rsidRPr="00492282">
        <w:rPr>
          <w:rFonts w:ascii="黑体" w:eastAsia="黑体" w:hAnsi="宋体" w:hint="eastAsia"/>
          <w:b/>
          <w:sz w:val="28"/>
          <w:szCs w:val="28"/>
        </w:rPr>
        <w:t>固定资产报废实施细则</w:t>
      </w:r>
    </w:p>
    <w:p w:rsidR="008B7706" w:rsidRPr="00DC660D" w:rsidRDefault="008B7706" w:rsidP="008B770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DC660D">
        <w:rPr>
          <w:rFonts w:ascii="宋体" w:hAnsi="宋体" w:hint="eastAsia"/>
          <w:sz w:val="24"/>
        </w:rPr>
        <w:t>随着科学技术的不断发展，资产在使用、保存过程中，会因技术性能落后、长期使用磨损、自然灾害或不可抗拒等因素，失去使用和维修价值，对这些资产需要进行报废处理。根据国家《行政事业单位国有资产处置管理实施办法》的规定，结合我校的实际情况，特制定本细则。</w:t>
      </w:r>
    </w:p>
    <w:p w:rsidR="008B7706" w:rsidRPr="00DC660D" w:rsidRDefault="008B7706" w:rsidP="008B7706">
      <w:pPr>
        <w:spacing w:line="360" w:lineRule="auto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2.1</w:t>
      </w:r>
      <w:r w:rsidRPr="00DC660D">
        <w:rPr>
          <w:rFonts w:ascii="宋体" w:hAnsi="宋体" w:hint="eastAsia"/>
          <w:b/>
          <w:sz w:val="24"/>
        </w:rPr>
        <w:t>固定资产的报废标准</w:t>
      </w:r>
    </w:p>
    <w:p w:rsidR="008B7706" w:rsidRPr="00DC660D" w:rsidRDefault="008B7706" w:rsidP="008B770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</w:t>
      </w:r>
      <w:r w:rsidRPr="00DC660D">
        <w:rPr>
          <w:rFonts w:ascii="宋体" w:hAnsi="宋体" w:hint="eastAsia"/>
          <w:sz w:val="24"/>
        </w:rPr>
        <w:t>1.1 购入10年以上且无法使用的资产；</w:t>
      </w:r>
    </w:p>
    <w:p w:rsidR="008B7706" w:rsidRPr="00DC660D" w:rsidRDefault="008B7706" w:rsidP="008B770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</w:t>
      </w:r>
      <w:r w:rsidRPr="00DC660D">
        <w:rPr>
          <w:rFonts w:ascii="宋体" w:hAnsi="宋体" w:hint="eastAsia"/>
          <w:sz w:val="24"/>
        </w:rPr>
        <w:t>1.2 因自然灾害或不可抗力造成损毁的资产；</w:t>
      </w:r>
    </w:p>
    <w:p w:rsidR="008B7706" w:rsidRPr="00DC660D" w:rsidRDefault="008B7706" w:rsidP="008B770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</w:t>
      </w:r>
      <w:r w:rsidRPr="00DC660D">
        <w:rPr>
          <w:rFonts w:ascii="宋体" w:hAnsi="宋体" w:hint="eastAsia"/>
          <w:sz w:val="24"/>
        </w:rPr>
        <w:t>1.3 超过安全使用期，存在不安全因素的资产；</w:t>
      </w:r>
    </w:p>
    <w:p w:rsidR="008B7706" w:rsidRPr="00DC660D" w:rsidRDefault="008B7706" w:rsidP="008B770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</w:t>
      </w:r>
      <w:r w:rsidRPr="00DC660D">
        <w:rPr>
          <w:rFonts w:ascii="宋体" w:hAnsi="宋体" w:hint="eastAsia"/>
          <w:sz w:val="24"/>
        </w:rPr>
        <w:t>1.4 使用期已满，维修费用超过原值50%的资产；</w:t>
      </w:r>
    </w:p>
    <w:p w:rsidR="008B7706" w:rsidRPr="00DC660D" w:rsidRDefault="008B7706" w:rsidP="008B770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</w:t>
      </w:r>
      <w:r w:rsidRPr="00DC660D">
        <w:rPr>
          <w:rFonts w:ascii="宋体" w:hAnsi="宋体" w:hint="eastAsia"/>
          <w:sz w:val="24"/>
        </w:rPr>
        <w:t>1.5 国家明确规定淘汰的资产。</w:t>
      </w:r>
    </w:p>
    <w:p w:rsidR="008B7706" w:rsidRPr="00DC660D" w:rsidRDefault="008B7706" w:rsidP="008B7706">
      <w:pPr>
        <w:spacing w:line="360" w:lineRule="auto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2.2</w:t>
      </w:r>
      <w:r w:rsidRPr="00DC660D">
        <w:rPr>
          <w:rFonts w:ascii="宋体" w:hAnsi="宋体" w:hint="eastAsia"/>
          <w:b/>
          <w:sz w:val="24"/>
        </w:rPr>
        <w:t>报废的申请、审核、鉴定、批准程序</w:t>
      </w:r>
    </w:p>
    <w:p w:rsidR="008B7706" w:rsidRPr="00DC660D" w:rsidRDefault="008B7706" w:rsidP="008B770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</w:t>
      </w:r>
      <w:r w:rsidRPr="00DC660D">
        <w:rPr>
          <w:rFonts w:ascii="宋体" w:hAnsi="宋体" w:hint="eastAsia"/>
          <w:sz w:val="24"/>
        </w:rPr>
        <w:t>2.1 由资产管理处负责统一办理学校的资产报废处置工作。</w:t>
      </w:r>
    </w:p>
    <w:p w:rsidR="008B7706" w:rsidRPr="00DC660D" w:rsidRDefault="008B7706" w:rsidP="008B770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</w:t>
      </w:r>
      <w:r w:rsidRPr="00DC660D">
        <w:rPr>
          <w:rFonts w:ascii="宋体" w:hAnsi="宋体" w:hint="eastAsia"/>
          <w:sz w:val="24"/>
        </w:rPr>
        <w:t>2.2 计划报废的资产，部门提出报废申请，阐述报废理由，经有关领导和资产管理处批准后，填写《资产报废申请表》，并由部门负责人、部门资产管理员签字，报给资产管理处。</w:t>
      </w:r>
    </w:p>
    <w:p w:rsidR="008B7706" w:rsidRPr="00DC660D" w:rsidRDefault="008B7706" w:rsidP="008B770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</w:t>
      </w:r>
      <w:r w:rsidRPr="00DC660D">
        <w:rPr>
          <w:rFonts w:ascii="宋体" w:hAnsi="宋体" w:hint="eastAsia"/>
          <w:sz w:val="24"/>
        </w:rPr>
        <w:t>2.3 资产管理处审核无误后，由资产管理处填写《行政事业单位国有资产处置核准表》，经主管校长或校长签批，报送市教育局、财政局审批。</w:t>
      </w:r>
    </w:p>
    <w:p w:rsidR="008B7706" w:rsidRPr="00DC660D" w:rsidRDefault="008B7706" w:rsidP="008B7706">
      <w:pPr>
        <w:spacing w:line="360" w:lineRule="auto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2.3</w:t>
      </w:r>
      <w:r w:rsidRPr="00DC660D">
        <w:rPr>
          <w:rFonts w:ascii="宋体" w:hAnsi="宋体" w:hint="eastAsia"/>
          <w:b/>
          <w:sz w:val="24"/>
        </w:rPr>
        <w:t>帐、卡与报废资产的处理</w:t>
      </w:r>
    </w:p>
    <w:p w:rsidR="008B7706" w:rsidRPr="00DC660D" w:rsidRDefault="008B7706" w:rsidP="008B770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</w:t>
      </w:r>
      <w:r w:rsidRPr="00DC660D">
        <w:rPr>
          <w:rFonts w:ascii="宋体" w:hAnsi="宋体" w:hint="eastAsia"/>
          <w:sz w:val="24"/>
        </w:rPr>
        <w:t>3.1 资产管理处根据上级部门的批复，通知有关部门的资产管理员，到资产管理处办理注销资产帐、卡的手续。</w:t>
      </w:r>
    </w:p>
    <w:p w:rsidR="008B7706" w:rsidRPr="00DC660D" w:rsidRDefault="008B7706" w:rsidP="008B770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</w:t>
      </w:r>
      <w:r w:rsidRPr="00DC660D">
        <w:rPr>
          <w:rFonts w:ascii="宋体" w:hAnsi="宋体" w:hint="eastAsia"/>
          <w:sz w:val="24"/>
        </w:rPr>
        <w:t>3.2 批准报废的资产，任何部门和个人不得拆卸设备配件，否则按学校《固定资产损坏、丢失等赔偿规定》处理。</w:t>
      </w:r>
    </w:p>
    <w:p w:rsidR="008B7706" w:rsidRPr="00DC660D" w:rsidRDefault="008B7706" w:rsidP="008B770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</w:t>
      </w:r>
      <w:r w:rsidRPr="00DC660D">
        <w:rPr>
          <w:rFonts w:ascii="宋体" w:hAnsi="宋体" w:hint="eastAsia"/>
          <w:sz w:val="24"/>
        </w:rPr>
        <w:t>3.3 报废的资产由资产管理处与财政局联系上交。</w:t>
      </w:r>
    </w:p>
    <w:p w:rsidR="008B7706" w:rsidRPr="00DC660D" w:rsidRDefault="008B7706" w:rsidP="008B7706">
      <w:pPr>
        <w:spacing w:line="360" w:lineRule="auto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2.4</w:t>
      </w:r>
      <w:r w:rsidRPr="00DC660D">
        <w:rPr>
          <w:rFonts w:ascii="宋体" w:hAnsi="宋体" w:hint="eastAsia"/>
          <w:b/>
          <w:sz w:val="24"/>
        </w:rPr>
        <w:t>本细则如与上级有关部门规定不符时，以上级规定为准。</w:t>
      </w:r>
    </w:p>
    <w:p w:rsidR="00982D69" w:rsidRPr="008B7706" w:rsidRDefault="00982D69"/>
    <w:sectPr w:rsidR="00982D69" w:rsidRPr="008B7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06"/>
    <w:rsid w:val="008B7706"/>
    <w:rsid w:val="0098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2022-04-22T07:25:00Z</dcterms:created>
  <dcterms:modified xsi:type="dcterms:W3CDTF">2022-04-22T07:25:00Z</dcterms:modified>
</cp:coreProperties>
</file>